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66" w:rsidRDefault="00387C66" w:rsidP="00387C66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Extrait du PV du CSU du 25 juin 2019</w:t>
      </w:r>
    </w:p>
    <w:p w:rsidR="00387C66" w:rsidRPr="007F7E68" w:rsidRDefault="00387C66" w:rsidP="00387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7F7E68">
        <w:rPr>
          <w:b/>
          <w:bCs/>
          <w:sz w:val="24"/>
          <w:szCs w:val="24"/>
        </w:rPr>
        <w:t xml:space="preserve">tages de </w:t>
      </w:r>
      <w:r>
        <w:rPr>
          <w:b/>
          <w:bCs/>
          <w:sz w:val="24"/>
          <w:szCs w:val="24"/>
        </w:rPr>
        <w:t>P</w:t>
      </w:r>
      <w:r w:rsidRPr="007F7E68">
        <w:rPr>
          <w:b/>
          <w:bCs/>
          <w:sz w:val="24"/>
          <w:szCs w:val="24"/>
        </w:rPr>
        <w:t xml:space="preserve">erfectionnement et </w:t>
      </w:r>
      <w:r>
        <w:rPr>
          <w:b/>
          <w:bCs/>
          <w:sz w:val="24"/>
          <w:szCs w:val="24"/>
        </w:rPr>
        <w:t>S</w:t>
      </w:r>
      <w:r w:rsidRPr="007F7E68">
        <w:rPr>
          <w:b/>
          <w:bCs/>
          <w:sz w:val="24"/>
          <w:szCs w:val="24"/>
        </w:rPr>
        <w:t xml:space="preserve">éjours </w:t>
      </w:r>
      <w:r>
        <w:rPr>
          <w:b/>
          <w:bCs/>
          <w:sz w:val="24"/>
          <w:szCs w:val="24"/>
        </w:rPr>
        <w:t>S</w:t>
      </w:r>
      <w:r w:rsidRPr="007F7E68">
        <w:rPr>
          <w:b/>
          <w:bCs/>
          <w:sz w:val="24"/>
          <w:szCs w:val="24"/>
        </w:rPr>
        <w:t>cientifiques (201</w:t>
      </w:r>
      <w:r>
        <w:rPr>
          <w:b/>
          <w:bCs/>
          <w:sz w:val="24"/>
          <w:szCs w:val="24"/>
        </w:rPr>
        <w:t>9</w:t>
      </w:r>
      <w:r w:rsidRPr="007F7E68">
        <w:rPr>
          <w:b/>
          <w:bCs/>
          <w:sz w:val="24"/>
          <w:szCs w:val="24"/>
        </w:rPr>
        <w:t>) :</w:t>
      </w:r>
    </w:p>
    <w:p w:rsidR="00387C66" w:rsidRDefault="00387C66" w:rsidP="00387C66">
      <w:pPr>
        <w:rPr>
          <w:sz w:val="24"/>
          <w:szCs w:val="24"/>
        </w:rPr>
      </w:pPr>
      <w:r>
        <w:rPr>
          <w:sz w:val="24"/>
          <w:szCs w:val="24"/>
        </w:rPr>
        <w:t>Les corps concernés sont :</w:t>
      </w:r>
    </w:p>
    <w:p w:rsidR="00387C66" w:rsidRDefault="00387C66" w:rsidP="00387C6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• Le c</w:t>
      </w:r>
      <w:r>
        <w:rPr>
          <w:sz w:val="24"/>
          <w:szCs w:val="24"/>
        </w:rPr>
        <w:t xml:space="preserve">orps administratif </w:t>
      </w:r>
    </w:p>
    <w:p w:rsidR="00387C66" w:rsidRDefault="00387C66" w:rsidP="00387C6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Le corps des ingénieurs et des techniciens supérieurs de laboratoire</w:t>
      </w:r>
    </w:p>
    <w:p w:rsidR="00387C66" w:rsidRDefault="00387C66" w:rsidP="00387C6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•Le Corps des bibliothécaires</w:t>
      </w:r>
    </w:p>
    <w:p w:rsidR="00387C66" w:rsidRDefault="00387C66" w:rsidP="00387C66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•Le corps des ingénieurs et des techniciens supérieurs en informatique</w:t>
      </w:r>
      <w:r>
        <w:rPr>
          <w:sz w:val="24"/>
          <w:szCs w:val="24"/>
        </w:rPr>
        <w:t xml:space="preserve">                </w:t>
      </w:r>
    </w:p>
    <w:p w:rsidR="00387C66" w:rsidRDefault="00387C66" w:rsidP="00387C66">
      <w:pPr>
        <w:rPr>
          <w:sz w:val="24"/>
          <w:szCs w:val="24"/>
        </w:rPr>
      </w:pPr>
      <w:r>
        <w:rPr>
          <w:sz w:val="24"/>
          <w:szCs w:val="24"/>
        </w:rPr>
        <w:t>Hormis, le diplôme universitaire qui est requis, les critères de classement retenus sont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62"/>
        <w:gridCol w:w="2932"/>
      </w:tblGrid>
      <w:tr w:rsidR="00387C66" w:rsidRPr="00B876D9" w:rsidTr="003A191B">
        <w:tc>
          <w:tcPr>
            <w:tcW w:w="6141" w:type="dxa"/>
            <w:gridSpan w:val="2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Critère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Nombre de points</w:t>
            </w:r>
          </w:p>
        </w:tc>
      </w:tr>
      <w:tr w:rsidR="00387C66" w:rsidRPr="00B876D9" w:rsidTr="003A191B">
        <w:tc>
          <w:tcPr>
            <w:tcW w:w="3070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Ancienneté dans le travail</w:t>
            </w:r>
          </w:p>
        </w:tc>
        <w:tc>
          <w:tcPr>
            <w:tcW w:w="6142" w:type="dxa"/>
            <w:gridSpan w:val="2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 xml:space="preserve">                                                        1 point/an</w:t>
            </w:r>
          </w:p>
        </w:tc>
      </w:tr>
      <w:tr w:rsidR="00387C66" w:rsidRPr="00B876D9" w:rsidTr="003A191B">
        <w:tc>
          <w:tcPr>
            <w:tcW w:w="3070" w:type="dxa"/>
            <w:vMerge w:val="restart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Diplôme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Master-Ingénieur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8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Licence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6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DEUA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4 pts</w:t>
            </w:r>
          </w:p>
        </w:tc>
      </w:tr>
      <w:tr w:rsidR="00387C66" w:rsidRPr="00B876D9" w:rsidTr="003A191B">
        <w:tc>
          <w:tcPr>
            <w:tcW w:w="3070" w:type="dxa"/>
            <w:vMerge w:val="restart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Grade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Catégorie 10 et 11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1 pt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Catégorie 12 et 13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2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Catégorie 14 et 16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3 pts</w:t>
            </w:r>
          </w:p>
        </w:tc>
      </w:tr>
      <w:tr w:rsidR="00387C66" w:rsidRPr="00B876D9" w:rsidTr="003A191B">
        <w:tc>
          <w:tcPr>
            <w:tcW w:w="3070" w:type="dxa"/>
            <w:vMerge w:val="restart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Poste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Chef de Service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8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Chef de Section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4 pts</w:t>
            </w:r>
          </w:p>
        </w:tc>
      </w:tr>
      <w:tr w:rsidR="00387C66" w:rsidRPr="00B876D9" w:rsidTr="003A191B">
        <w:tc>
          <w:tcPr>
            <w:tcW w:w="3070" w:type="dxa"/>
            <w:vMerge w:val="restart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Appréciation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Assiduité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5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Compétence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5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Initiative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5 pts</w:t>
            </w:r>
          </w:p>
        </w:tc>
      </w:tr>
      <w:tr w:rsidR="00387C66" w:rsidRPr="00B876D9" w:rsidTr="003A191B">
        <w:tc>
          <w:tcPr>
            <w:tcW w:w="3070" w:type="dxa"/>
            <w:vMerge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Disponibilité</w:t>
            </w:r>
          </w:p>
        </w:tc>
        <w:tc>
          <w:tcPr>
            <w:tcW w:w="3071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5 pts</w:t>
            </w:r>
          </w:p>
        </w:tc>
      </w:tr>
      <w:tr w:rsidR="00387C66" w:rsidRPr="00B876D9" w:rsidTr="003A191B">
        <w:tc>
          <w:tcPr>
            <w:tcW w:w="3070" w:type="dxa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>Bénéfice antérieur de Stage</w:t>
            </w:r>
          </w:p>
        </w:tc>
        <w:tc>
          <w:tcPr>
            <w:tcW w:w="6142" w:type="dxa"/>
            <w:gridSpan w:val="2"/>
          </w:tcPr>
          <w:p w:rsidR="00387C66" w:rsidRPr="00B876D9" w:rsidRDefault="00387C66" w:rsidP="003A191B">
            <w:pPr>
              <w:spacing w:after="0" w:line="240" w:lineRule="auto"/>
              <w:rPr>
                <w:sz w:val="24"/>
                <w:szCs w:val="24"/>
              </w:rPr>
            </w:pPr>
            <w:r w:rsidRPr="00B876D9">
              <w:rPr>
                <w:sz w:val="24"/>
                <w:szCs w:val="24"/>
              </w:rPr>
              <w:t xml:space="preserve">                                                        -5 pts/chaque départ</w:t>
            </w:r>
          </w:p>
        </w:tc>
      </w:tr>
    </w:tbl>
    <w:p w:rsidR="00387C66" w:rsidRDefault="00387C66" w:rsidP="00387C66">
      <w:pPr>
        <w:rPr>
          <w:sz w:val="24"/>
          <w:szCs w:val="24"/>
        </w:rPr>
      </w:pPr>
    </w:p>
    <w:p w:rsidR="00BB4934" w:rsidRDefault="00BB4934"/>
    <w:sectPr w:rsidR="00BB4934" w:rsidSect="00BB49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6"/>
    <w:rsid w:val="002A37DC"/>
    <w:rsid w:val="00387C66"/>
    <w:rsid w:val="00B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66"/>
    <w:pPr>
      <w:spacing w:after="160" w:line="259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66"/>
    <w:pPr>
      <w:spacing w:after="160" w:line="259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E.R.C</cp:lastModifiedBy>
  <cp:revision>2</cp:revision>
  <dcterms:created xsi:type="dcterms:W3CDTF">2022-10-31T20:37:00Z</dcterms:created>
  <dcterms:modified xsi:type="dcterms:W3CDTF">2022-10-31T20:37:00Z</dcterms:modified>
</cp:coreProperties>
</file>